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8D2B4D" w14:textId="77777777" w:rsidR="000B6115" w:rsidRPr="000B6115" w:rsidRDefault="000B6115" w:rsidP="000B611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0B6115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Policy on Patron Complaints Regarding Library Materials</w:t>
      </w:r>
    </w:p>
    <w:p w14:paraId="25C30523" w14:textId="77777777" w:rsidR="000B6115" w:rsidRPr="000B6115" w:rsidRDefault="000B6115" w:rsidP="000B61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B6115">
        <w:rPr>
          <w:rFonts w:ascii="Times New Roman" w:eastAsia="Times New Roman" w:hAnsi="Times New Roman" w:cs="Times New Roman"/>
          <w:kern w:val="0"/>
          <w14:ligatures w14:val="none"/>
        </w:rPr>
        <w:t>Any complaint by a patron concerning the presence or absence of any library material shall follow the procedure outlined below.</w:t>
      </w:r>
    </w:p>
    <w:p w14:paraId="45A8D33A" w14:textId="77777777" w:rsidR="000B6115" w:rsidRPr="000B6115" w:rsidRDefault="000B6115" w:rsidP="000B611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B611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Initial Review by Library Director</w:t>
      </w:r>
      <w:r w:rsidRPr="000B6115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Any complaint by a patron regarding library materials will be referred to the Library Director. The Director will discuss the concern with the complainant </w:t>
      </w:r>
      <w:proofErr w:type="gramStart"/>
      <w:r w:rsidRPr="000B6115">
        <w:rPr>
          <w:rFonts w:ascii="Times New Roman" w:eastAsia="Times New Roman" w:hAnsi="Times New Roman" w:cs="Times New Roman"/>
          <w:kern w:val="0"/>
          <w14:ligatures w14:val="none"/>
        </w:rPr>
        <w:t>in an attempt to</w:t>
      </w:r>
      <w:proofErr w:type="gramEnd"/>
      <w:r w:rsidRPr="000B6115">
        <w:rPr>
          <w:rFonts w:ascii="Times New Roman" w:eastAsia="Times New Roman" w:hAnsi="Times New Roman" w:cs="Times New Roman"/>
          <w:kern w:val="0"/>
          <w14:ligatures w14:val="none"/>
        </w:rPr>
        <w:t xml:space="preserve"> resolve the matter informally.</w:t>
      </w:r>
    </w:p>
    <w:p w14:paraId="78BC24CB" w14:textId="77777777" w:rsidR="000B6115" w:rsidRPr="000B6115" w:rsidRDefault="000B6115" w:rsidP="000B611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B611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Patron Complaint Form</w:t>
      </w:r>
      <w:r w:rsidRPr="000B6115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If the complainant is not satisfied with the outcome of the discussion, they must complete a </w:t>
      </w:r>
      <w:r w:rsidRPr="000B6115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Patron Complaint Form</w:t>
      </w:r>
      <w:r w:rsidRPr="000B6115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4DC7FF2" w14:textId="77777777" w:rsidR="000B6115" w:rsidRPr="000B6115" w:rsidRDefault="000B6115" w:rsidP="000B611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14:ligatures w14:val="none"/>
        </w:rPr>
      </w:pPr>
      <w:r w:rsidRPr="000B6115">
        <w:rPr>
          <w:rFonts w:ascii="Times New Roman" w:eastAsia="Times New Roman" w:hAnsi="Times New Roman" w:cs="Times New Roman"/>
          <w:kern w:val="0"/>
          <w14:ligatures w14:val="none"/>
        </w:rPr>
        <w:t>Upon receipt of the completed form, the Library Director will examine the material in question and reconsider it in accordance with the Library’s Collection Development Policy.</w:t>
      </w:r>
    </w:p>
    <w:p w14:paraId="7A255F05" w14:textId="77777777" w:rsidR="000B6115" w:rsidRPr="000B6115" w:rsidRDefault="000B6115" w:rsidP="000B611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B611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Director’s Determination</w:t>
      </w:r>
      <w:r w:rsidRPr="000B6115">
        <w:rPr>
          <w:rFonts w:ascii="Times New Roman" w:eastAsia="Times New Roman" w:hAnsi="Times New Roman" w:cs="Times New Roman"/>
          <w:kern w:val="0"/>
          <w14:ligatures w14:val="none"/>
        </w:rPr>
        <w:br/>
        <w:t>Based on this evaluation, the Library Director will decide whether to:</w:t>
      </w:r>
    </w:p>
    <w:p w14:paraId="06BB498B" w14:textId="77777777" w:rsidR="000B6115" w:rsidRPr="000B6115" w:rsidRDefault="000B6115" w:rsidP="000B6115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B6115">
        <w:rPr>
          <w:rFonts w:ascii="Times New Roman" w:eastAsia="Times New Roman" w:hAnsi="Times New Roman" w:cs="Times New Roman"/>
          <w:kern w:val="0"/>
          <w14:ligatures w14:val="none"/>
        </w:rPr>
        <w:t>Remove the material from the collection;</w:t>
      </w:r>
    </w:p>
    <w:p w14:paraId="5A00FD63" w14:textId="77777777" w:rsidR="000B6115" w:rsidRPr="000B6115" w:rsidRDefault="000B6115" w:rsidP="000B6115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B6115">
        <w:rPr>
          <w:rFonts w:ascii="Times New Roman" w:eastAsia="Times New Roman" w:hAnsi="Times New Roman" w:cs="Times New Roman"/>
          <w:kern w:val="0"/>
          <w14:ligatures w14:val="none"/>
        </w:rPr>
        <w:t>Change the location of the material; or</w:t>
      </w:r>
    </w:p>
    <w:p w14:paraId="73059907" w14:textId="77777777" w:rsidR="000B6115" w:rsidRPr="000B6115" w:rsidRDefault="000B6115" w:rsidP="000B6115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B6115">
        <w:rPr>
          <w:rFonts w:ascii="Times New Roman" w:eastAsia="Times New Roman" w:hAnsi="Times New Roman" w:cs="Times New Roman"/>
          <w:kern w:val="0"/>
          <w14:ligatures w14:val="none"/>
        </w:rPr>
        <w:t>Retain the material in circulation without change.</w:t>
      </w:r>
    </w:p>
    <w:p w14:paraId="38CC881F" w14:textId="77777777" w:rsidR="000B6115" w:rsidRPr="000B6115" w:rsidRDefault="000B6115" w:rsidP="000B611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14:ligatures w14:val="none"/>
        </w:rPr>
      </w:pPr>
      <w:r w:rsidRPr="000B6115">
        <w:rPr>
          <w:rFonts w:ascii="Times New Roman" w:eastAsia="Times New Roman" w:hAnsi="Times New Roman" w:cs="Times New Roman"/>
          <w:kern w:val="0"/>
          <w14:ligatures w14:val="none"/>
        </w:rPr>
        <w:t xml:space="preserve">The Director will provide a written explanation of the decision </w:t>
      </w:r>
      <w:proofErr w:type="gramStart"/>
      <w:r w:rsidRPr="000B6115">
        <w:rPr>
          <w:rFonts w:ascii="Times New Roman" w:eastAsia="Times New Roman" w:hAnsi="Times New Roman" w:cs="Times New Roman"/>
          <w:kern w:val="0"/>
          <w14:ligatures w14:val="none"/>
        </w:rPr>
        <w:t>to</w:t>
      </w:r>
      <w:proofErr w:type="gramEnd"/>
      <w:r w:rsidRPr="000B6115">
        <w:rPr>
          <w:rFonts w:ascii="Times New Roman" w:eastAsia="Times New Roman" w:hAnsi="Times New Roman" w:cs="Times New Roman"/>
          <w:kern w:val="0"/>
          <w14:ligatures w14:val="none"/>
        </w:rPr>
        <w:t xml:space="preserve"> the complainant within </w:t>
      </w:r>
      <w:r w:rsidRPr="000B611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30 days</w:t>
      </w:r>
      <w:r w:rsidRPr="000B6115">
        <w:rPr>
          <w:rFonts w:ascii="Times New Roman" w:eastAsia="Times New Roman" w:hAnsi="Times New Roman" w:cs="Times New Roman"/>
          <w:kern w:val="0"/>
          <w14:ligatures w14:val="none"/>
        </w:rPr>
        <w:t xml:space="preserve"> of receiving the completed Patron Complaint Form.</w:t>
      </w:r>
    </w:p>
    <w:p w14:paraId="198EDA5E" w14:textId="77777777" w:rsidR="000B6115" w:rsidRPr="000B6115" w:rsidRDefault="000B6115" w:rsidP="000B611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B611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Appeal to the Library Board</w:t>
      </w:r>
      <w:r w:rsidRPr="000B6115">
        <w:rPr>
          <w:rFonts w:ascii="Times New Roman" w:eastAsia="Times New Roman" w:hAnsi="Times New Roman" w:cs="Times New Roman"/>
          <w:kern w:val="0"/>
          <w14:ligatures w14:val="none"/>
        </w:rPr>
        <w:br/>
        <w:t>If the complainant is not satisfied with the Director’s decision, they may submit a written appeal to the Library Board.</w:t>
      </w:r>
    </w:p>
    <w:p w14:paraId="185BF81B" w14:textId="77777777" w:rsidR="000B6115" w:rsidRPr="000B6115" w:rsidRDefault="000B6115" w:rsidP="000B611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14:ligatures w14:val="none"/>
        </w:rPr>
      </w:pPr>
      <w:r w:rsidRPr="000B6115">
        <w:rPr>
          <w:rFonts w:ascii="Times New Roman" w:eastAsia="Times New Roman" w:hAnsi="Times New Roman" w:cs="Times New Roman"/>
          <w:kern w:val="0"/>
          <w14:ligatures w14:val="none"/>
        </w:rPr>
        <w:t xml:space="preserve">The Library Board will review the complaint at its next regularly scheduled meeting and </w:t>
      </w:r>
      <w:proofErr w:type="gramStart"/>
      <w:r w:rsidRPr="000B6115">
        <w:rPr>
          <w:rFonts w:ascii="Times New Roman" w:eastAsia="Times New Roman" w:hAnsi="Times New Roman" w:cs="Times New Roman"/>
          <w:kern w:val="0"/>
          <w14:ligatures w14:val="none"/>
        </w:rPr>
        <w:t>make a determination</w:t>
      </w:r>
      <w:proofErr w:type="gramEnd"/>
      <w:r w:rsidRPr="000B6115">
        <w:rPr>
          <w:rFonts w:ascii="Times New Roman" w:eastAsia="Times New Roman" w:hAnsi="Times New Roman" w:cs="Times New Roman"/>
          <w:kern w:val="0"/>
          <w14:ligatures w14:val="none"/>
        </w:rPr>
        <w:t xml:space="preserve">. The President of the Library Board will respond in writing to the complainant within </w:t>
      </w:r>
      <w:r w:rsidRPr="000B611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30 days</w:t>
      </w:r>
      <w:r w:rsidRPr="000B6115">
        <w:rPr>
          <w:rFonts w:ascii="Times New Roman" w:eastAsia="Times New Roman" w:hAnsi="Times New Roman" w:cs="Times New Roman"/>
          <w:kern w:val="0"/>
          <w14:ligatures w14:val="none"/>
        </w:rPr>
        <w:t xml:space="preserve"> of the meeting.</w:t>
      </w:r>
    </w:p>
    <w:p w14:paraId="1222920F" w14:textId="77777777" w:rsidR="000B6115" w:rsidRPr="000B6115" w:rsidRDefault="000B6115" w:rsidP="000B611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B611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Judicial Review</w:t>
      </w:r>
      <w:r w:rsidRPr="000B6115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If the complainant is still not satisfied, they have the right to seek review by the </w:t>
      </w:r>
      <w:r w:rsidRPr="000B611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5th Circuit Court</w:t>
      </w:r>
      <w:r w:rsidRPr="000B6115">
        <w:rPr>
          <w:rFonts w:ascii="Times New Roman" w:eastAsia="Times New Roman" w:hAnsi="Times New Roman" w:cs="Times New Roman"/>
          <w:kern w:val="0"/>
          <w14:ligatures w14:val="none"/>
        </w:rPr>
        <w:t>. The decision of the Circuit Court shall be final.</w:t>
      </w:r>
    </w:p>
    <w:p w14:paraId="5349FF79" w14:textId="77777777" w:rsidR="000B6115" w:rsidRPr="000B6115" w:rsidRDefault="0028489C" w:rsidP="000B6115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4AC6969F">
          <v:rect id="_x0000_i1025" style="width:0;height:1.5pt" o:hralign="center" o:hrstd="t" o:hr="t" fillcolor="#a0a0a0" stroked="f"/>
        </w:pict>
      </w:r>
    </w:p>
    <w:p w14:paraId="076FD0A5" w14:textId="77777777" w:rsidR="000B6115" w:rsidRPr="000B6115" w:rsidRDefault="000B6115" w:rsidP="000B6115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kern w:val="0"/>
          <w:sz w:val="16"/>
          <w:szCs w:val="16"/>
          <w14:ligatures w14:val="none"/>
        </w:rPr>
      </w:pPr>
      <w:r w:rsidRPr="000B6115">
        <w:rPr>
          <w:rFonts w:ascii="Arial" w:eastAsia="Times New Roman" w:hAnsi="Arial" w:cs="Arial"/>
          <w:vanish/>
          <w:kern w:val="0"/>
          <w:sz w:val="16"/>
          <w:szCs w:val="16"/>
          <w14:ligatures w14:val="none"/>
        </w:rPr>
        <w:t>Top of Form</w:t>
      </w:r>
    </w:p>
    <w:p w14:paraId="67A4073C" w14:textId="77777777" w:rsidR="000B6115" w:rsidRPr="000B6115" w:rsidRDefault="000B6115" w:rsidP="000B61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AB66999" w14:textId="77777777" w:rsidR="000B6115" w:rsidRPr="000B6115" w:rsidRDefault="000B6115" w:rsidP="000B6115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kern w:val="0"/>
          <w:sz w:val="16"/>
          <w:szCs w:val="16"/>
          <w14:ligatures w14:val="none"/>
        </w:rPr>
      </w:pPr>
      <w:r w:rsidRPr="000B6115">
        <w:rPr>
          <w:rFonts w:ascii="Arial" w:eastAsia="Times New Roman" w:hAnsi="Arial" w:cs="Arial"/>
          <w:vanish/>
          <w:kern w:val="0"/>
          <w:sz w:val="16"/>
          <w:szCs w:val="16"/>
          <w14:ligatures w14:val="none"/>
        </w:rPr>
        <w:t>Bottom of Form</w:t>
      </w:r>
    </w:p>
    <w:p w14:paraId="34BD9BAD" w14:textId="77777777" w:rsidR="0072480E" w:rsidRDefault="0072480E"/>
    <w:sectPr w:rsidR="007248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579AD"/>
    <w:multiLevelType w:val="multilevel"/>
    <w:tmpl w:val="5B00A2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ABE023D"/>
    <w:multiLevelType w:val="multilevel"/>
    <w:tmpl w:val="2F3C6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2021545">
    <w:abstractNumId w:val="0"/>
  </w:num>
  <w:num w:numId="2" w16cid:durableId="14698576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115"/>
    <w:rsid w:val="0001099A"/>
    <w:rsid w:val="000B6115"/>
    <w:rsid w:val="002C5EE1"/>
    <w:rsid w:val="002F0921"/>
    <w:rsid w:val="0072480E"/>
    <w:rsid w:val="00E74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12B365"/>
  <w15:chartTrackingRefBased/>
  <w15:docId w15:val="{5B8B7D8A-A213-42C3-B459-BB7473031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B61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B61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B611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B61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B611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B61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B61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B61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B61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B61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B61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B61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B611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B611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B611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B611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B611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B611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B61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B61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B61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B61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B61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B611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B611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B611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B61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B611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B611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1431</Characters>
  <Application>Microsoft Office Word</Application>
  <DocSecurity>0</DocSecurity>
  <Lines>11</Lines>
  <Paragraphs>3</Paragraphs>
  <ScaleCrop>false</ScaleCrop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britton library</dc:creator>
  <cp:keywords/>
  <dc:description/>
  <cp:lastModifiedBy>britton library</cp:lastModifiedBy>
  <cp:revision>2</cp:revision>
  <cp:lastPrinted>2026-01-23T22:45:00Z</cp:lastPrinted>
  <dcterms:created xsi:type="dcterms:W3CDTF">2026-10-23T15:45:00Z</dcterms:created>
  <dcterms:modified xsi:type="dcterms:W3CDTF">2026-10-23T15:45:00Z</dcterms:modified>
</cp:coreProperties>
</file>