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81DB" w14:textId="3CD85561" w:rsidR="0072480E" w:rsidRDefault="00F35DCF">
      <w:r w:rsidRPr="00F35DCF">
        <w:rPr>
          <w:b/>
          <w:bCs/>
        </w:rPr>
        <w:t>OFFICIAL</w:t>
      </w:r>
      <w:r>
        <w:t xml:space="preserve"> </w:t>
      </w:r>
      <w:r w:rsidR="001B13F3">
        <w:t>Minutes of</w:t>
      </w:r>
      <w:r w:rsidR="003C4398">
        <w:t xml:space="preserve"> November </w:t>
      </w:r>
      <w:r w:rsidR="00093950">
        <w:t>10</w:t>
      </w:r>
      <w:r w:rsidR="002A7F68">
        <w:t>, 2025</w:t>
      </w:r>
      <w:r w:rsidR="001B13F3">
        <w:t>,</w:t>
      </w:r>
      <w:r w:rsidR="002A7F68">
        <w:t xml:space="preserve"> Library BOT</w:t>
      </w:r>
      <w:r w:rsidR="001B13F3">
        <w:t xml:space="preserve"> Meeting:</w:t>
      </w:r>
    </w:p>
    <w:p w14:paraId="647E23DF" w14:textId="3B2B05F8" w:rsidR="001B13F3" w:rsidRPr="00670F8A" w:rsidRDefault="001B13F3">
      <w:r w:rsidRPr="001B13F3">
        <w:rPr>
          <w:b/>
          <w:bCs/>
        </w:rPr>
        <w:t>Present</w:t>
      </w:r>
      <w:r w:rsidR="00093950">
        <w:rPr>
          <w:b/>
          <w:bCs/>
        </w:rPr>
        <w:t xml:space="preserve">: </w:t>
      </w:r>
      <w:r w:rsidR="00670F8A">
        <w:t>Audrey, Jack, Paul, Deb, Beth, Jerome and Sonya</w:t>
      </w:r>
    </w:p>
    <w:p w14:paraId="226782DE" w14:textId="78533A75" w:rsidR="002A7F68" w:rsidRDefault="001B13F3">
      <w:r w:rsidRPr="001B13F3">
        <w:rPr>
          <w:b/>
          <w:bCs/>
        </w:rPr>
        <w:t>Absent</w:t>
      </w:r>
      <w:r>
        <w:t xml:space="preserve">: </w:t>
      </w:r>
      <w:r w:rsidR="00670F8A">
        <w:t>Norm</w:t>
      </w:r>
    </w:p>
    <w:p w14:paraId="42A4AAA1" w14:textId="26D063E3" w:rsidR="001B13F3" w:rsidRDefault="005B1B67">
      <w:r>
        <w:t>Audrey</w:t>
      </w:r>
      <w:r w:rsidR="00316473">
        <w:t xml:space="preserve"> </w:t>
      </w:r>
      <w:r w:rsidR="001B13F3">
        <w:t xml:space="preserve">called the meeting to order at </w:t>
      </w:r>
      <w:r w:rsidR="006E543B">
        <w:t>5:16</w:t>
      </w:r>
      <w:r w:rsidR="005B3DEF">
        <w:t xml:space="preserve"> </w:t>
      </w:r>
      <w:r w:rsidR="001B13F3">
        <w:t>pm.</w:t>
      </w:r>
    </w:p>
    <w:p w14:paraId="5F54D4F1" w14:textId="79A5F478" w:rsidR="001B13F3" w:rsidRDefault="001B13F3">
      <w:r w:rsidRPr="001B13F3">
        <w:rPr>
          <w:b/>
          <w:bCs/>
        </w:rPr>
        <w:t>Public Voice</w:t>
      </w:r>
      <w:r>
        <w:t>: None</w:t>
      </w:r>
    </w:p>
    <w:p w14:paraId="6FF3D6D5" w14:textId="5F7FED3D" w:rsidR="001B13F3" w:rsidRDefault="001B13F3">
      <w:r w:rsidRPr="001B13F3">
        <w:rPr>
          <w:b/>
          <w:bCs/>
        </w:rPr>
        <w:t>Minutes of Previous Meeting</w:t>
      </w:r>
      <w:r>
        <w:t xml:space="preserve">: </w:t>
      </w:r>
      <w:r w:rsidR="006E543B">
        <w:t xml:space="preserve">Paul </w:t>
      </w:r>
      <w:r>
        <w:t>made a motion to accept</w:t>
      </w:r>
      <w:r w:rsidR="006E543B">
        <w:t xml:space="preserve"> October</w:t>
      </w:r>
      <w:r w:rsidR="00C146E2">
        <w:t xml:space="preserve">, minutes </w:t>
      </w:r>
      <w:r>
        <w:t xml:space="preserve">as read; </w:t>
      </w:r>
      <w:r w:rsidR="006E543B">
        <w:t>Jack</w:t>
      </w:r>
      <w:r>
        <w:t xml:space="preserve"> seconded motion; all members present voted aye. Minutes of </w:t>
      </w:r>
      <w:r w:rsidR="006E543B">
        <w:t>October</w:t>
      </w:r>
      <w:r w:rsidR="00C146E2">
        <w:t xml:space="preserve"> 2</w:t>
      </w:r>
      <w:r w:rsidR="00D44DEE">
        <w:t xml:space="preserve">025 </w:t>
      </w:r>
      <w:r>
        <w:t xml:space="preserve">meeting approved as read. </w:t>
      </w:r>
    </w:p>
    <w:p w14:paraId="22A8ADA2" w14:textId="53FBE184" w:rsidR="008F52EB" w:rsidRDefault="008F52EB" w:rsidP="008F52EB">
      <w:r w:rsidRPr="008F52EB">
        <w:rPr>
          <w:b/>
          <w:bCs/>
        </w:rPr>
        <w:t xml:space="preserve">Bills for </w:t>
      </w:r>
      <w:r w:rsidR="00F35DCF">
        <w:rPr>
          <w:b/>
          <w:bCs/>
        </w:rPr>
        <w:t>November</w:t>
      </w:r>
      <w:r>
        <w:t xml:space="preserve">: Bills for the month of </w:t>
      </w:r>
      <w:r w:rsidR="006E543B">
        <w:t>November and budget through November</w:t>
      </w:r>
      <w:r>
        <w:t xml:space="preserve"> were reviewed. </w:t>
      </w:r>
      <w:r w:rsidR="006E543B">
        <w:t>Deb</w:t>
      </w:r>
      <w:r>
        <w:t xml:space="preserve"> made a motion to accept the bills</w:t>
      </w:r>
      <w:r w:rsidR="006E543B">
        <w:t xml:space="preserve"> and budget</w:t>
      </w:r>
      <w:r>
        <w:t xml:space="preserve"> presented; </w:t>
      </w:r>
      <w:r w:rsidR="00515151">
        <w:t>Beth</w:t>
      </w:r>
      <w:r w:rsidR="00637CF8">
        <w:t xml:space="preserve"> </w:t>
      </w:r>
      <w:r>
        <w:t xml:space="preserve">seconded </w:t>
      </w:r>
      <w:r w:rsidR="002A7F68">
        <w:t>the motion</w:t>
      </w:r>
      <w:r>
        <w:t xml:space="preserve">; all members present voted Aye. Motion passed; </w:t>
      </w:r>
      <w:r w:rsidR="006E543B">
        <w:t>November</w:t>
      </w:r>
      <w:r w:rsidR="00702165">
        <w:t xml:space="preserve"> </w:t>
      </w:r>
      <w:r>
        <w:t xml:space="preserve">bills </w:t>
      </w:r>
      <w:r w:rsidR="006E543B">
        <w:t xml:space="preserve">and budget through November </w:t>
      </w:r>
      <w:r>
        <w:t xml:space="preserve">were approved. </w:t>
      </w:r>
    </w:p>
    <w:p w14:paraId="4A8A1501" w14:textId="77777777" w:rsidR="00D920B4" w:rsidRDefault="00DD7D9B" w:rsidP="008F52EB">
      <w:r w:rsidRPr="00DD7D9B">
        <w:rPr>
          <w:b/>
          <w:bCs/>
        </w:rPr>
        <w:t>Old Business</w:t>
      </w:r>
      <w:r>
        <w:t>:</w:t>
      </w:r>
    </w:p>
    <w:p w14:paraId="238498D3" w14:textId="428CA223" w:rsidR="00070214" w:rsidRDefault="00447F36" w:rsidP="00122DF9">
      <w:r>
        <w:t xml:space="preserve">Sonya gave an update on the outdoor book-drop. We are waiting for Ryan Nack to get </w:t>
      </w:r>
      <w:r w:rsidR="0089321E">
        <w:t xml:space="preserve">an estimate to the library on what it would cost for him to fix the existing drop box. He would </w:t>
      </w:r>
      <w:r w:rsidR="007B0654">
        <w:t>use</w:t>
      </w:r>
      <w:r w:rsidR="0089321E">
        <w:t xml:space="preserve"> stainless steel to repair </w:t>
      </w:r>
      <w:r w:rsidR="007B0654">
        <w:t xml:space="preserve">the rusted-out parts.  </w:t>
      </w:r>
      <w:r w:rsidR="00CD23B3">
        <w:t xml:space="preserve"> </w:t>
      </w:r>
    </w:p>
    <w:p w14:paraId="5D2A73B3" w14:textId="2F3908D2" w:rsidR="002547B8" w:rsidRDefault="002547B8" w:rsidP="00122DF9">
      <w:r w:rsidRPr="002547B8">
        <w:rPr>
          <w:b/>
          <w:bCs/>
        </w:rPr>
        <w:t>New Business</w:t>
      </w:r>
      <w:r>
        <w:t>:</w:t>
      </w:r>
    </w:p>
    <w:p w14:paraId="1E3EEFF9" w14:textId="6E053CBB" w:rsidR="00CD23B3" w:rsidRDefault="00E3095C" w:rsidP="00122DF9">
      <w:r>
        <w:t>In the past two years the Britton Public Library has received three grants from various organizations. Sonya reported to the board the following information regarding each grant:</w:t>
      </w:r>
    </w:p>
    <w:p w14:paraId="04D84C4C" w14:textId="77777777" w:rsidR="007B5E4A" w:rsidRDefault="00E3095C" w:rsidP="00122DF9">
      <w:r>
        <w:t xml:space="preserve">Who gave the grant, The Dollar Amount of the Grant, </w:t>
      </w:r>
      <w:r w:rsidR="005D7B40">
        <w:t xml:space="preserve">What the Grant was to be used for, </w:t>
      </w:r>
      <w:r w:rsidR="007B5E4A">
        <w:t>how</w:t>
      </w:r>
      <w:r w:rsidR="005D7B40">
        <w:t xml:space="preserve"> much money has been spent and what the remaining balance of the Grant is.</w:t>
      </w:r>
    </w:p>
    <w:p w14:paraId="126DC417" w14:textId="705EF045" w:rsidR="00E3095C" w:rsidRDefault="007B5E4A" w:rsidP="00122DF9">
      <w:r>
        <w:t>(Spreadsheets were provided</w:t>
      </w:r>
      <w:r w:rsidR="005864C9">
        <w:t>. If you would like to see the spread sheets a copy can, be obtained from Sonya Lang at the Britton Public Library)</w:t>
      </w:r>
      <w:r w:rsidR="005D7B40">
        <w:t xml:space="preserve"> </w:t>
      </w:r>
    </w:p>
    <w:p w14:paraId="2E4B1DC0" w14:textId="6104A50C" w:rsidR="008D504A" w:rsidRDefault="00A073A4" w:rsidP="0093641D">
      <w:r w:rsidRPr="00A073A4">
        <w:rPr>
          <w:b/>
          <w:bCs/>
        </w:rPr>
        <w:t>Executive Session</w:t>
      </w:r>
      <w:r>
        <w:t xml:space="preserve">: </w:t>
      </w:r>
    </w:p>
    <w:p w14:paraId="567D97C7" w14:textId="0406ABCE" w:rsidR="008D504A" w:rsidRDefault="00E503D1" w:rsidP="0093641D">
      <w:r>
        <w:t xml:space="preserve">Audrey made a motion to </w:t>
      </w:r>
      <w:r w:rsidR="00324C15">
        <w:t>enter</w:t>
      </w:r>
      <w:r>
        <w:t xml:space="preserve"> executive session to discuss performance review for the Director, Beth seconded motion. </w:t>
      </w:r>
      <w:r w:rsidR="00324C15">
        <w:t xml:space="preserve">Board entered executive session at 6:10pm and exited at 6:20pm. </w:t>
      </w:r>
      <w:r w:rsidR="00F05C50">
        <w:t xml:space="preserve">Board shared review with Sonya Lang, Director. </w:t>
      </w:r>
      <w:r w:rsidR="00C84F5C">
        <w:t xml:space="preserve">Audrey stated that she would take a copy of the review to City of Britton’s HR Department. </w:t>
      </w:r>
    </w:p>
    <w:p w14:paraId="2744592D" w14:textId="73126397" w:rsidR="008F52EB" w:rsidRDefault="008F52EB" w:rsidP="008F52EB">
      <w:r w:rsidRPr="008F52EB">
        <w:rPr>
          <w:b/>
          <w:bCs/>
        </w:rPr>
        <w:t>Librarian’s Report</w:t>
      </w:r>
      <w:r>
        <w:t>:</w:t>
      </w:r>
    </w:p>
    <w:p w14:paraId="06C9F31A" w14:textId="4BFA4E4B" w:rsidR="008F52EB" w:rsidRDefault="00DD7D9B" w:rsidP="008F52EB">
      <w:r>
        <w:t>The library</w:t>
      </w:r>
      <w:r w:rsidR="008F52EB">
        <w:t xml:space="preserve"> had a total of </w:t>
      </w:r>
      <w:r w:rsidR="00D05178">
        <w:t>888</w:t>
      </w:r>
      <w:r w:rsidR="007D6EBB">
        <w:t xml:space="preserve"> </w:t>
      </w:r>
      <w:r w:rsidR="002A7F68">
        <w:t xml:space="preserve">patrons visit </w:t>
      </w:r>
      <w:r w:rsidR="007D6EBB">
        <w:t xml:space="preserve">in </w:t>
      </w:r>
      <w:r w:rsidR="00F35DCF">
        <w:t xml:space="preserve">September </w:t>
      </w:r>
    </w:p>
    <w:p w14:paraId="1F29C5FF" w14:textId="14687EBD" w:rsidR="008F52EB" w:rsidRDefault="008F52EB" w:rsidP="008F52EB">
      <w:r>
        <w:lastRenderedPageBreak/>
        <w:t xml:space="preserve">Computers: used </w:t>
      </w:r>
      <w:r w:rsidR="00EC318A">
        <w:t>1</w:t>
      </w:r>
      <w:r w:rsidR="00D05178">
        <w:t>71</w:t>
      </w:r>
      <w:r>
        <w:t xml:space="preserve"> times</w:t>
      </w:r>
    </w:p>
    <w:p w14:paraId="374316A0" w14:textId="04BE28FF" w:rsidR="002A7F68" w:rsidRDefault="002A7F68" w:rsidP="008F52EB">
      <w:r>
        <w:t xml:space="preserve">References: </w:t>
      </w:r>
      <w:r w:rsidR="003019C0">
        <w:t>1</w:t>
      </w:r>
      <w:r w:rsidR="00EC318A">
        <w:t>12</w:t>
      </w:r>
    </w:p>
    <w:p w14:paraId="02BF5614" w14:textId="5DC2B149" w:rsidR="00EC318A" w:rsidRDefault="00EC318A" w:rsidP="008F52EB">
      <w:r>
        <w:t>The back conference room was utilized 18 times.</w:t>
      </w:r>
    </w:p>
    <w:p w14:paraId="04ED96A1" w14:textId="28530AAC" w:rsidR="002A7F68" w:rsidRDefault="002A7F68" w:rsidP="008F52EB">
      <w:r>
        <w:t>Wireless Internet was used 2</w:t>
      </w:r>
      <w:r w:rsidR="00EC318A">
        <w:t>5</w:t>
      </w:r>
      <w:r w:rsidR="00F07D31">
        <w:t>3</w:t>
      </w:r>
      <w:r>
        <w:t xml:space="preserve"> times </w:t>
      </w:r>
    </w:p>
    <w:p w14:paraId="2A2AA801" w14:textId="3BD9DEEE" w:rsidR="00C66C95" w:rsidRDefault="00C66C95" w:rsidP="008F52EB">
      <w:r>
        <w:t xml:space="preserve">From the deposit for </w:t>
      </w:r>
      <w:r w:rsidR="00F0775A">
        <w:t>October the City received $102.25 from fines, faxes and copies</w:t>
      </w:r>
    </w:p>
    <w:p w14:paraId="277986D4" w14:textId="1B60501D" w:rsidR="00F0775A" w:rsidRDefault="00F0775A" w:rsidP="008F52EB">
      <w:r>
        <w:t xml:space="preserve">The library received </w:t>
      </w:r>
      <w:r w:rsidR="008C691F">
        <w:t>$91.71 from donations, memorials and used book sales</w:t>
      </w:r>
    </w:p>
    <w:p w14:paraId="40EC39D1" w14:textId="33E08450" w:rsidR="008C691F" w:rsidRDefault="008C691F" w:rsidP="008F52EB">
      <w:r>
        <w:t>Approximately 400 individuals (parents and children) participated in Trunk-or-Treat</w:t>
      </w:r>
      <w:r w:rsidR="005B095F">
        <w:t>.</w:t>
      </w:r>
    </w:p>
    <w:p w14:paraId="19564CE1" w14:textId="218DA419" w:rsidR="005B095F" w:rsidRDefault="005B095F" w:rsidP="008F52EB">
      <w:r>
        <w:t>Thank you for allowing us to close early on October 31, 2025, so we could prepare for trunk-or-treat and the Free Will Donation Meal</w:t>
      </w:r>
    </w:p>
    <w:p w14:paraId="690D928C" w14:textId="3995CD9F" w:rsidR="003433C1" w:rsidRDefault="003433C1" w:rsidP="008F52EB">
      <w:r>
        <w:t xml:space="preserve">The library </w:t>
      </w:r>
      <w:r w:rsidR="0022636F">
        <w:t>will be closed on Tuesday, November 11, 2025, in observance of Veteran’s Day, Thursday, November 27, 2025</w:t>
      </w:r>
      <w:r w:rsidR="00960017">
        <w:t>, and Friday, November 28, 2025, in observance of the Thanksgiving Holiday.</w:t>
      </w:r>
    </w:p>
    <w:p w14:paraId="27D73941" w14:textId="4536030C" w:rsidR="00960017" w:rsidRDefault="00960017" w:rsidP="008F52EB">
      <w:r>
        <w:t xml:space="preserve">The library will be closed on Wednesday, December 24, 2025, Thursday, December </w:t>
      </w:r>
      <w:r w:rsidR="003659E5">
        <w:t xml:space="preserve">25, 2025, and Friday, December 26, 2025, for the Christmas Holiday. </w:t>
      </w:r>
    </w:p>
    <w:p w14:paraId="66007E18" w14:textId="16820398" w:rsidR="006D5CB6" w:rsidRDefault="006D5CB6" w:rsidP="008F52EB">
      <w:r>
        <w:t xml:space="preserve">The library will be closed on Thursday, January 1, 2026, </w:t>
      </w:r>
      <w:r w:rsidR="00CC19E4">
        <w:t xml:space="preserve">for New Years Day. </w:t>
      </w:r>
    </w:p>
    <w:p w14:paraId="205B2C5F" w14:textId="756B6363" w:rsidR="00CC19E4" w:rsidRDefault="00CC19E4" w:rsidP="008F52EB">
      <w:r>
        <w:t xml:space="preserve">Christmas on Parade is Saturday, December 6, 2025. The library WILL NOT be open that day </w:t>
      </w:r>
      <w:r w:rsidR="0022741B">
        <w:t xml:space="preserve">as I do not have staff to cover. Jim will be at the Fun After 50 Club selling raffle tickets and I will be </w:t>
      </w:r>
      <w:r w:rsidR="00A27942">
        <w:t xml:space="preserve">selling tickets at the school and event center. Cindy and Shelly will have their allotted hours in. </w:t>
      </w:r>
    </w:p>
    <w:p w14:paraId="625B390E" w14:textId="2D60501A" w:rsidR="00765E53" w:rsidRDefault="00765E53" w:rsidP="008F52EB">
      <w:r>
        <w:t xml:space="preserve">Sonya asked the BOT to consider Christmas Bonus for the library staff. </w:t>
      </w:r>
    </w:p>
    <w:p w14:paraId="3D731B36" w14:textId="6904F5F9" w:rsidR="00590BB1" w:rsidRDefault="005710A3" w:rsidP="009A1EC5">
      <w:pPr>
        <w:rPr>
          <w:color w:val="000000" w:themeColor="text1"/>
        </w:rPr>
      </w:pPr>
      <w:r>
        <w:rPr>
          <w:color w:val="000000" w:themeColor="text1"/>
        </w:rPr>
        <w:t xml:space="preserve">Friends of the Britton Public Library update: </w:t>
      </w:r>
    </w:p>
    <w:p w14:paraId="715EEDBB" w14:textId="298BC29C" w:rsidR="00765E53" w:rsidRDefault="00FF59AF" w:rsidP="009A1EC5">
      <w:pPr>
        <w:rPr>
          <w:color w:val="000000" w:themeColor="text1"/>
        </w:rPr>
      </w:pPr>
      <w:r>
        <w:rPr>
          <w:color w:val="000000" w:themeColor="text1"/>
        </w:rPr>
        <w:t>We had a free-will donation meal consisting of a hot dog, a cup of hot chocolate or hot cider</w:t>
      </w:r>
      <w:r w:rsidR="00F9282A">
        <w:rPr>
          <w:color w:val="000000" w:themeColor="text1"/>
        </w:rPr>
        <w:t xml:space="preserve"> during trunk-or-treat at the event center. We had 83 individuals purchase meals and mad</w:t>
      </w:r>
      <w:r w:rsidR="009B654D">
        <w:rPr>
          <w:color w:val="000000" w:themeColor="text1"/>
        </w:rPr>
        <w:t xml:space="preserve">e a profit of $316.00. There was some confusion as the food pantry was asking for a monetary donation this year for trunk or treat (instead of </w:t>
      </w:r>
      <w:r w:rsidR="00294713">
        <w:rPr>
          <w:color w:val="000000" w:themeColor="text1"/>
        </w:rPr>
        <w:t xml:space="preserve">a canned food item) so a lot of people that came to get the meal thought the meal was covered with the donation to the Food Pantry. </w:t>
      </w:r>
    </w:p>
    <w:p w14:paraId="7C082BA6" w14:textId="104C54E6" w:rsidR="00F74C17" w:rsidRDefault="00F74C17" w:rsidP="009A1EC5">
      <w:pPr>
        <w:rPr>
          <w:color w:val="000000" w:themeColor="text1"/>
        </w:rPr>
      </w:pPr>
      <w:r>
        <w:rPr>
          <w:color w:val="000000" w:themeColor="text1"/>
        </w:rPr>
        <w:t xml:space="preserve">Meeting was adjourned at 6:21pm. </w:t>
      </w:r>
    </w:p>
    <w:p w14:paraId="7DAB2026" w14:textId="60D07EF6" w:rsidR="00EC6C38" w:rsidRDefault="00EC6C38" w:rsidP="008F52EB">
      <w:r>
        <w:t>Submitted by Director – Sonya Lang</w:t>
      </w:r>
    </w:p>
    <w:p w14:paraId="6DA57732" w14:textId="77777777" w:rsidR="006055BC" w:rsidRPr="007D59F9" w:rsidRDefault="006055BC" w:rsidP="008F52EB"/>
    <w:p w14:paraId="28BE8EE0" w14:textId="77777777" w:rsidR="001B13F3" w:rsidRDefault="001B13F3"/>
    <w:sectPr w:rsidR="001B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7D7"/>
    <w:multiLevelType w:val="hybridMultilevel"/>
    <w:tmpl w:val="8E9A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2F09"/>
    <w:multiLevelType w:val="hybridMultilevel"/>
    <w:tmpl w:val="0F80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07932"/>
    <w:multiLevelType w:val="hybridMultilevel"/>
    <w:tmpl w:val="0C8A581C"/>
    <w:lvl w:ilvl="0" w:tplc="CD9A3B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8A298C"/>
    <w:multiLevelType w:val="hybridMultilevel"/>
    <w:tmpl w:val="0AB8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736E3"/>
    <w:multiLevelType w:val="hybridMultilevel"/>
    <w:tmpl w:val="E16A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E3DFC"/>
    <w:multiLevelType w:val="hybridMultilevel"/>
    <w:tmpl w:val="7A1AC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91D1E"/>
    <w:multiLevelType w:val="hybridMultilevel"/>
    <w:tmpl w:val="759C555E"/>
    <w:lvl w:ilvl="0" w:tplc="15244E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572922"/>
    <w:multiLevelType w:val="hybridMultilevel"/>
    <w:tmpl w:val="B6AEAE5A"/>
    <w:lvl w:ilvl="0" w:tplc="769CC3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F0391"/>
    <w:multiLevelType w:val="hybridMultilevel"/>
    <w:tmpl w:val="C86ED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C3EE2"/>
    <w:multiLevelType w:val="hybridMultilevel"/>
    <w:tmpl w:val="7FF8ED0C"/>
    <w:lvl w:ilvl="0" w:tplc="F2A07D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B3DEB"/>
    <w:multiLevelType w:val="hybridMultilevel"/>
    <w:tmpl w:val="C3D6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558835">
    <w:abstractNumId w:val="4"/>
  </w:num>
  <w:num w:numId="2" w16cid:durableId="44914763">
    <w:abstractNumId w:val="6"/>
  </w:num>
  <w:num w:numId="3" w16cid:durableId="1962296377">
    <w:abstractNumId w:val="1"/>
  </w:num>
  <w:num w:numId="4" w16cid:durableId="1793134912">
    <w:abstractNumId w:val="2"/>
  </w:num>
  <w:num w:numId="5" w16cid:durableId="1856069264">
    <w:abstractNumId w:val="9"/>
  </w:num>
  <w:num w:numId="6" w16cid:durableId="703792970">
    <w:abstractNumId w:val="0"/>
  </w:num>
  <w:num w:numId="7" w16cid:durableId="1977224534">
    <w:abstractNumId w:val="7"/>
  </w:num>
  <w:num w:numId="8" w16cid:durableId="464156398">
    <w:abstractNumId w:val="8"/>
  </w:num>
  <w:num w:numId="9" w16cid:durableId="1176648142">
    <w:abstractNumId w:val="10"/>
  </w:num>
  <w:num w:numId="10" w16cid:durableId="85539371">
    <w:abstractNumId w:val="5"/>
  </w:num>
  <w:num w:numId="11" w16cid:durableId="843712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F3"/>
    <w:rsid w:val="00001A05"/>
    <w:rsid w:val="00011162"/>
    <w:rsid w:val="00020EBD"/>
    <w:rsid w:val="000614C8"/>
    <w:rsid w:val="00070214"/>
    <w:rsid w:val="00075AF6"/>
    <w:rsid w:val="0008504A"/>
    <w:rsid w:val="00093950"/>
    <w:rsid w:val="000D377A"/>
    <w:rsid w:val="000D4097"/>
    <w:rsid w:val="000F0DC1"/>
    <w:rsid w:val="0010044D"/>
    <w:rsid w:val="00107163"/>
    <w:rsid w:val="001106DA"/>
    <w:rsid w:val="00122DF9"/>
    <w:rsid w:val="00136B04"/>
    <w:rsid w:val="0015144D"/>
    <w:rsid w:val="0015375F"/>
    <w:rsid w:val="00156C39"/>
    <w:rsid w:val="00157172"/>
    <w:rsid w:val="00162358"/>
    <w:rsid w:val="0017316C"/>
    <w:rsid w:val="001764D5"/>
    <w:rsid w:val="001961CA"/>
    <w:rsid w:val="00196348"/>
    <w:rsid w:val="001A11DF"/>
    <w:rsid w:val="001B13F3"/>
    <w:rsid w:val="001B4F1C"/>
    <w:rsid w:val="001C3EE6"/>
    <w:rsid w:val="001D3EA7"/>
    <w:rsid w:val="0020269C"/>
    <w:rsid w:val="0020476A"/>
    <w:rsid w:val="00211796"/>
    <w:rsid w:val="00225F50"/>
    <w:rsid w:val="0022636F"/>
    <w:rsid w:val="002270A9"/>
    <w:rsid w:val="0022741B"/>
    <w:rsid w:val="002547B8"/>
    <w:rsid w:val="00263713"/>
    <w:rsid w:val="00276D23"/>
    <w:rsid w:val="00283A84"/>
    <w:rsid w:val="002930E0"/>
    <w:rsid w:val="00294713"/>
    <w:rsid w:val="0029515A"/>
    <w:rsid w:val="00295BDB"/>
    <w:rsid w:val="00296383"/>
    <w:rsid w:val="002A2696"/>
    <w:rsid w:val="002A49A1"/>
    <w:rsid w:val="002A7F68"/>
    <w:rsid w:val="002B27EB"/>
    <w:rsid w:val="002C56BE"/>
    <w:rsid w:val="002C711B"/>
    <w:rsid w:val="002C7A9B"/>
    <w:rsid w:val="002D265C"/>
    <w:rsid w:val="002F0921"/>
    <w:rsid w:val="002F0C2D"/>
    <w:rsid w:val="002F5761"/>
    <w:rsid w:val="003019C0"/>
    <w:rsid w:val="00316473"/>
    <w:rsid w:val="00324C15"/>
    <w:rsid w:val="00343246"/>
    <w:rsid w:val="003433C1"/>
    <w:rsid w:val="00343BA3"/>
    <w:rsid w:val="00352063"/>
    <w:rsid w:val="0035346B"/>
    <w:rsid w:val="003659E5"/>
    <w:rsid w:val="003661D2"/>
    <w:rsid w:val="00385004"/>
    <w:rsid w:val="00394F06"/>
    <w:rsid w:val="00396709"/>
    <w:rsid w:val="003B0142"/>
    <w:rsid w:val="003B12C0"/>
    <w:rsid w:val="003C4398"/>
    <w:rsid w:val="003E1265"/>
    <w:rsid w:val="003E5F4F"/>
    <w:rsid w:val="003E66D9"/>
    <w:rsid w:val="00405C6E"/>
    <w:rsid w:val="0042278B"/>
    <w:rsid w:val="0043218F"/>
    <w:rsid w:val="0043322D"/>
    <w:rsid w:val="00447F36"/>
    <w:rsid w:val="00464585"/>
    <w:rsid w:val="004678B4"/>
    <w:rsid w:val="00471C5B"/>
    <w:rsid w:val="0047473D"/>
    <w:rsid w:val="00485554"/>
    <w:rsid w:val="004873E4"/>
    <w:rsid w:val="004A31AD"/>
    <w:rsid w:val="004C21B2"/>
    <w:rsid w:val="004E16B2"/>
    <w:rsid w:val="004E79A3"/>
    <w:rsid w:val="005015D5"/>
    <w:rsid w:val="00515151"/>
    <w:rsid w:val="00553ED2"/>
    <w:rsid w:val="00557F86"/>
    <w:rsid w:val="00570229"/>
    <w:rsid w:val="005710A3"/>
    <w:rsid w:val="005864C9"/>
    <w:rsid w:val="00590BB1"/>
    <w:rsid w:val="00597F89"/>
    <w:rsid w:val="005A6F68"/>
    <w:rsid w:val="005B095F"/>
    <w:rsid w:val="005B1B67"/>
    <w:rsid w:val="005B3DEF"/>
    <w:rsid w:val="005B3E15"/>
    <w:rsid w:val="005D48AC"/>
    <w:rsid w:val="005D7B40"/>
    <w:rsid w:val="005E1DCA"/>
    <w:rsid w:val="005E47FB"/>
    <w:rsid w:val="005F14F6"/>
    <w:rsid w:val="005F7720"/>
    <w:rsid w:val="005F7CD5"/>
    <w:rsid w:val="0060373E"/>
    <w:rsid w:val="006055BC"/>
    <w:rsid w:val="00616B69"/>
    <w:rsid w:val="00625B18"/>
    <w:rsid w:val="00637CF8"/>
    <w:rsid w:val="00647693"/>
    <w:rsid w:val="00670F8A"/>
    <w:rsid w:val="00673987"/>
    <w:rsid w:val="006A7976"/>
    <w:rsid w:val="006C34DC"/>
    <w:rsid w:val="006C5349"/>
    <w:rsid w:val="006C598E"/>
    <w:rsid w:val="006D4964"/>
    <w:rsid w:val="006D5CB6"/>
    <w:rsid w:val="006E543B"/>
    <w:rsid w:val="00702165"/>
    <w:rsid w:val="00714CCE"/>
    <w:rsid w:val="00717408"/>
    <w:rsid w:val="00720899"/>
    <w:rsid w:val="007214D3"/>
    <w:rsid w:val="0072480E"/>
    <w:rsid w:val="00727B52"/>
    <w:rsid w:val="00765E53"/>
    <w:rsid w:val="007B0082"/>
    <w:rsid w:val="007B0654"/>
    <w:rsid w:val="007B44D6"/>
    <w:rsid w:val="007B5E4A"/>
    <w:rsid w:val="007D1276"/>
    <w:rsid w:val="007D59F9"/>
    <w:rsid w:val="007D6EBB"/>
    <w:rsid w:val="007E0770"/>
    <w:rsid w:val="00802A05"/>
    <w:rsid w:val="00846CA0"/>
    <w:rsid w:val="00850DA8"/>
    <w:rsid w:val="0085383B"/>
    <w:rsid w:val="0085632B"/>
    <w:rsid w:val="0089095F"/>
    <w:rsid w:val="0089321E"/>
    <w:rsid w:val="008B660D"/>
    <w:rsid w:val="008C4C2F"/>
    <w:rsid w:val="008C691F"/>
    <w:rsid w:val="008D504A"/>
    <w:rsid w:val="008E7F84"/>
    <w:rsid w:val="008F52EB"/>
    <w:rsid w:val="009121AF"/>
    <w:rsid w:val="00922880"/>
    <w:rsid w:val="0093430E"/>
    <w:rsid w:val="0093641D"/>
    <w:rsid w:val="00956070"/>
    <w:rsid w:val="00960017"/>
    <w:rsid w:val="00962F96"/>
    <w:rsid w:val="009648F5"/>
    <w:rsid w:val="009651F6"/>
    <w:rsid w:val="00974AA7"/>
    <w:rsid w:val="00986526"/>
    <w:rsid w:val="009900AF"/>
    <w:rsid w:val="00997B60"/>
    <w:rsid w:val="009A1EC5"/>
    <w:rsid w:val="009A759E"/>
    <w:rsid w:val="009B654D"/>
    <w:rsid w:val="009E4F5F"/>
    <w:rsid w:val="009F64A2"/>
    <w:rsid w:val="00A073A4"/>
    <w:rsid w:val="00A13586"/>
    <w:rsid w:val="00A13C08"/>
    <w:rsid w:val="00A17DE4"/>
    <w:rsid w:val="00A24A09"/>
    <w:rsid w:val="00A27942"/>
    <w:rsid w:val="00A42263"/>
    <w:rsid w:val="00A5577F"/>
    <w:rsid w:val="00A65747"/>
    <w:rsid w:val="00A94D06"/>
    <w:rsid w:val="00AF5A0F"/>
    <w:rsid w:val="00AF5B26"/>
    <w:rsid w:val="00B0381B"/>
    <w:rsid w:val="00B126F1"/>
    <w:rsid w:val="00B13F4B"/>
    <w:rsid w:val="00B14C4C"/>
    <w:rsid w:val="00B25869"/>
    <w:rsid w:val="00B43100"/>
    <w:rsid w:val="00B63561"/>
    <w:rsid w:val="00B63CE0"/>
    <w:rsid w:val="00BA5046"/>
    <w:rsid w:val="00BD429F"/>
    <w:rsid w:val="00C00267"/>
    <w:rsid w:val="00C0137F"/>
    <w:rsid w:val="00C0439D"/>
    <w:rsid w:val="00C04BE7"/>
    <w:rsid w:val="00C04F6E"/>
    <w:rsid w:val="00C146E2"/>
    <w:rsid w:val="00C64D79"/>
    <w:rsid w:val="00C66336"/>
    <w:rsid w:val="00C66C95"/>
    <w:rsid w:val="00C84F5C"/>
    <w:rsid w:val="00CA56D5"/>
    <w:rsid w:val="00CA58C8"/>
    <w:rsid w:val="00CC19E4"/>
    <w:rsid w:val="00CD23B3"/>
    <w:rsid w:val="00CF149D"/>
    <w:rsid w:val="00D05178"/>
    <w:rsid w:val="00D1061E"/>
    <w:rsid w:val="00D32C0F"/>
    <w:rsid w:val="00D35713"/>
    <w:rsid w:val="00D40853"/>
    <w:rsid w:val="00D44DEE"/>
    <w:rsid w:val="00D45834"/>
    <w:rsid w:val="00D920B4"/>
    <w:rsid w:val="00D92D12"/>
    <w:rsid w:val="00D9343A"/>
    <w:rsid w:val="00DA5A65"/>
    <w:rsid w:val="00DA5E92"/>
    <w:rsid w:val="00DD6794"/>
    <w:rsid w:val="00DD7D9B"/>
    <w:rsid w:val="00DE1F46"/>
    <w:rsid w:val="00DF6DDF"/>
    <w:rsid w:val="00E073E6"/>
    <w:rsid w:val="00E15FE0"/>
    <w:rsid w:val="00E30808"/>
    <w:rsid w:val="00E3095C"/>
    <w:rsid w:val="00E503D1"/>
    <w:rsid w:val="00E51FCB"/>
    <w:rsid w:val="00E81CEB"/>
    <w:rsid w:val="00E82A71"/>
    <w:rsid w:val="00E878D2"/>
    <w:rsid w:val="00E97462"/>
    <w:rsid w:val="00EB757F"/>
    <w:rsid w:val="00EC318A"/>
    <w:rsid w:val="00EC6C38"/>
    <w:rsid w:val="00EF4281"/>
    <w:rsid w:val="00F05C50"/>
    <w:rsid w:val="00F0775A"/>
    <w:rsid w:val="00F07D31"/>
    <w:rsid w:val="00F122B0"/>
    <w:rsid w:val="00F23B68"/>
    <w:rsid w:val="00F24BC6"/>
    <w:rsid w:val="00F26BD1"/>
    <w:rsid w:val="00F32372"/>
    <w:rsid w:val="00F35DCF"/>
    <w:rsid w:val="00F41725"/>
    <w:rsid w:val="00F620DF"/>
    <w:rsid w:val="00F70023"/>
    <w:rsid w:val="00F74C17"/>
    <w:rsid w:val="00F7793B"/>
    <w:rsid w:val="00F80310"/>
    <w:rsid w:val="00F81365"/>
    <w:rsid w:val="00F9282A"/>
    <w:rsid w:val="00F93F60"/>
    <w:rsid w:val="00F94A19"/>
    <w:rsid w:val="00F94A93"/>
    <w:rsid w:val="00F95979"/>
    <w:rsid w:val="00FE0684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0CE2"/>
  <w15:chartTrackingRefBased/>
  <w15:docId w15:val="{52E9CD7A-AA0A-4575-9328-F8F14FFC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 library</dc:creator>
  <cp:keywords/>
  <dc:description/>
  <cp:lastModifiedBy>britton library</cp:lastModifiedBy>
  <cp:revision>2</cp:revision>
  <cp:lastPrinted>2025-07-23T21:22:00Z</cp:lastPrinted>
  <dcterms:created xsi:type="dcterms:W3CDTF">2025-12-10T15:56:00Z</dcterms:created>
  <dcterms:modified xsi:type="dcterms:W3CDTF">2025-12-10T15:56:00Z</dcterms:modified>
</cp:coreProperties>
</file>