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370F" w14:textId="0E6C881A" w:rsidR="0072480E" w:rsidRDefault="007C4A24">
      <w:r>
        <w:t xml:space="preserve">Britton Public Library BOT Minutes of May 8, 2026, meeting: </w:t>
      </w:r>
    </w:p>
    <w:p w14:paraId="52D36A7E" w14:textId="6FBC2359" w:rsidR="007C4A24" w:rsidRDefault="007C4A24">
      <w:r w:rsidRPr="007C4A24">
        <w:rPr>
          <w:b/>
          <w:bCs/>
        </w:rPr>
        <w:t>Attendance</w:t>
      </w:r>
      <w:r>
        <w:t>: Jack Erickson, Paul Symens, Deb College, Beth Renner and Sonya Lang</w:t>
      </w:r>
    </w:p>
    <w:p w14:paraId="17AC4DA0" w14:textId="7E81B581" w:rsidR="007C4A24" w:rsidRDefault="007C4A24">
      <w:r w:rsidRPr="007C4A24">
        <w:rPr>
          <w:b/>
          <w:bCs/>
        </w:rPr>
        <w:t>Absent</w:t>
      </w:r>
      <w:r>
        <w:t>: Audrey Schuller, and Norm Mack</w:t>
      </w:r>
    </w:p>
    <w:p w14:paraId="637CE094" w14:textId="736B9F28" w:rsidR="007C4A24" w:rsidRDefault="007C4A24">
      <w:r w:rsidRPr="007C4A24">
        <w:rPr>
          <w:b/>
          <w:bCs/>
        </w:rPr>
        <w:t>Public Voice</w:t>
      </w:r>
      <w:r>
        <w:t>: None</w:t>
      </w:r>
    </w:p>
    <w:p w14:paraId="73B24890" w14:textId="7221CE9A" w:rsidR="007C4A24" w:rsidRDefault="007C4A24">
      <w:r>
        <w:t xml:space="preserve">Meeting was called to order by Jacks Erickson (Vice President) at 4:20pm. </w:t>
      </w:r>
    </w:p>
    <w:p w14:paraId="15A4071B" w14:textId="17BFF416" w:rsidR="007C4A24" w:rsidRDefault="007C4A24">
      <w:r>
        <w:t xml:space="preserve">Minutes from April were read. Motion to accept April minutes as read was made by Deb College, seconded by Beth Renner. All member present voted “Aye”. Motion carried. April minutes were approved as read. </w:t>
      </w:r>
    </w:p>
    <w:p w14:paraId="3CC4D4AD" w14:textId="1F33DAC9" w:rsidR="007C4A24" w:rsidRDefault="007C4A24">
      <w:r>
        <w:t xml:space="preserve">Financial reports, bills and budget were presented. Motion to accept financial reports through the month of April and bills for May </w:t>
      </w:r>
      <w:r w:rsidR="00E1286D">
        <w:t>were</w:t>
      </w:r>
      <w:r>
        <w:t xml:space="preserve"> made by Deb College, seconded by Paul Symens. </w:t>
      </w:r>
      <w:r w:rsidR="00E1286D">
        <w:t xml:space="preserve">All members present voted “Aye”. Motion carried. Financial reports through April and bills for May were approved as presented. </w:t>
      </w:r>
    </w:p>
    <w:p w14:paraId="6AFD74C4" w14:textId="4CD3DE7B" w:rsidR="00E1286D" w:rsidRDefault="00E1286D">
      <w:r w:rsidRPr="00AD343F">
        <w:rPr>
          <w:b/>
          <w:bCs/>
        </w:rPr>
        <w:t>Old Business</w:t>
      </w:r>
      <w:r>
        <w:t>:</w:t>
      </w:r>
    </w:p>
    <w:p w14:paraId="7A9E0EA4" w14:textId="07E7FDEE" w:rsidR="00E1286D" w:rsidRDefault="00E1286D">
      <w:r>
        <w:t xml:space="preserve">Still waiting on notice from Mayor Clyde Fredrickson regarding him being able to fix the outdoor drop box. Also, still waiting to hear from Lynn Thayer on whether Full Circle will be able to fix the outdoor drop box. Sonya did speak with Ryan Nack and due to time constraints, he will NOT be able to fix the outdoor drop box. </w:t>
      </w:r>
    </w:p>
    <w:p w14:paraId="34793862" w14:textId="4D443191" w:rsidR="00E1286D" w:rsidRDefault="00E1286D">
      <w:r>
        <w:t xml:space="preserve">The library will be holding a class on the Constitution of the United States sometime early in fall. A friend of Sonya’s provided fifty (50) </w:t>
      </w:r>
      <w:r w:rsidR="009C5C0C">
        <w:t xml:space="preserve">pocket-sized Constitutions so that we can hand them out during the Constitution class. Sonya was able to reach out to the State Library about possible teachers for the Constitution class. Unfortunately, they didn’t know of any teachers but did give a few sites to visit that might have resources. </w:t>
      </w:r>
    </w:p>
    <w:p w14:paraId="731D11E9" w14:textId="5692A650" w:rsidR="009C5C0C" w:rsidRDefault="009C5C0C">
      <w:r>
        <w:t>Sonya was able to reach out to the State Library to inquire about a template for a 3–5-year business plan. Unfortunately, they do not have a template, but they did give her a checklist which was included in the BOT packets. Sonya developed a VERY BASIC template which was also included in the BOT packets. If the public is interested in seeing BOT packets, they can stop at the library as Sonya always prepares an extra packet for the public to view.</w:t>
      </w:r>
    </w:p>
    <w:p w14:paraId="3DCBDC05" w14:textId="140FDF9D" w:rsidR="00D6233A" w:rsidRDefault="00D6233A">
      <w:r>
        <w:t xml:space="preserve">Reviewed the </w:t>
      </w:r>
    </w:p>
    <w:p w14:paraId="3D0A084D" w14:textId="67016BA5" w:rsidR="009C5C0C" w:rsidRDefault="009C5C0C">
      <w:r w:rsidRPr="00AD343F">
        <w:rPr>
          <w:b/>
          <w:bCs/>
        </w:rPr>
        <w:t>New Business</w:t>
      </w:r>
      <w:r>
        <w:t xml:space="preserve">: </w:t>
      </w:r>
    </w:p>
    <w:p w14:paraId="5FBEA6DC" w14:textId="7CDCF967" w:rsidR="00AD343F" w:rsidRDefault="00AD343F">
      <w:r>
        <w:t xml:space="preserve">Sonya requested that the library be able to close early sometime towards the end of this month so that we could decorate for Summer Reading which starts June 3, 2026. Motion was made by Jack Erickson to allow the library to close, seconded by Deb College. All </w:t>
      </w:r>
      <w:r>
        <w:lastRenderedPageBreak/>
        <w:t xml:space="preserve">members present voted “Aye”. Motion carried. The Britton Public Library will be closing early toward the end of May to decorate for Summer Reading. The only thing the BOT wants to see is that notification is provided on Facebook and posted at library a week in advance. </w:t>
      </w:r>
    </w:p>
    <w:p w14:paraId="2BAB5B31" w14:textId="3C559978" w:rsidR="00D6233A" w:rsidRDefault="00D6233A">
      <w:r w:rsidRPr="00D6233A">
        <w:rPr>
          <w:b/>
          <w:bCs/>
        </w:rPr>
        <w:t>Library Report</w:t>
      </w:r>
      <w:r>
        <w:t xml:space="preserve">: </w:t>
      </w:r>
    </w:p>
    <w:p w14:paraId="31BF3399" w14:textId="4C766673" w:rsidR="00D6233A" w:rsidRDefault="00D6233A">
      <w:r>
        <w:t xml:space="preserve">Patron Visits in April: </w:t>
      </w:r>
    </w:p>
    <w:p w14:paraId="76748D16" w14:textId="64655DB5" w:rsidR="00D6233A" w:rsidRDefault="00D6233A">
      <w:r>
        <w:t xml:space="preserve">389 In-town adults </w:t>
      </w:r>
    </w:p>
    <w:p w14:paraId="788CBCF5" w14:textId="635E91E5" w:rsidR="00D6233A" w:rsidRDefault="00D6233A">
      <w:r>
        <w:t>271 County adults</w:t>
      </w:r>
    </w:p>
    <w:p w14:paraId="041B5756" w14:textId="4DB4B662" w:rsidR="00D6233A" w:rsidRDefault="00D6233A">
      <w:r>
        <w:t>159 In-town youth</w:t>
      </w:r>
    </w:p>
    <w:p w14:paraId="43BDB451" w14:textId="7F5E8B07" w:rsidR="00D6233A" w:rsidRDefault="00D6233A">
      <w:r>
        <w:t xml:space="preserve">135 County youth </w:t>
      </w:r>
    </w:p>
    <w:p w14:paraId="0901135C" w14:textId="288E409B" w:rsidR="00D6233A" w:rsidRDefault="00D6233A">
      <w:r>
        <w:t>Total number of patrons 954 for April</w:t>
      </w:r>
    </w:p>
    <w:p w14:paraId="6C6FA5FF" w14:textId="6D317E1F" w:rsidR="00D6233A" w:rsidRDefault="00D6233A">
      <w:r>
        <w:t>93 References</w:t>
      </w:r>
    </w:p>
    <w:p w14:paraId="537DAD4B" w14:textId="33D50788" w:rsidR="00D6233A" w:rsidRDefault="00D6233A">
      <w:r>
        <w:t>36 1:1 which we record in ½ hour increments so a total of 18 hours for the month</w:t>
      </w:r>
    </w:p>
    <w:p w14:paraId="12CEB94D" w14:textId="1A034461" w:rsidR="00D6233A" w:rsidRDefault="00D6233A">
      <w:r>
        <w:t>Public Computer Use 80 times (</w:t>
      </w:r>
      <w:r w:rsidR="00121351">
        <w:t>1/2-hour</w:t>
      </w:r>
      <w:r>
        <w:t xml:space="preserve"> increments) 40 hours for the month</w:t>
      </w:r>
    </w:p>
    <w:p w14:paraId="14B5E03F" w14:textId="5DCE2310" w:rsidR="00121351" w:rsidRDefault="00121351">
      <w:r>
        <w:t>Wi-Fi was used 329 times during the month</w:t>
      </w:r>
    </w:p>
    <w:p w14:paraId="080D03F9" w14:textId="55B503A5" w:rsidR="00121351" w:rsidRDefault="00121351">
      <w:r>
        <w:t>The city received $21.50 for fines, copies, and faxes</w:t>
      </w:r>
    </w:p>
    <w:p w14:paraId="3A4C660C" w14:textId="55F4F635" w:rsidR="00121351" w:rsidRDefault="00121351">
      <w:r>
        <w:t xml:space="preserve">The library received $551.25 for donations and memorials. </w:t>
      </w:r>
    </w:p>
    <w:p w14:paraId="69AD6423" w14:textId="554B9813" w:rsidR="00121351" w:rsidRDefault="00121351">
      <w:r>
        <w:t xml:space="preserve">The library staff is currently working on getting ready for our summer reading program. The theme this year is “Unearth a Story”. Registration begins May 26, 2026. </w:t>
      </w:r>
    </w:p>
    <w:p w14:paraId="76BB2B96" w14:textId="6EA11E34" w:rsidR="00121351" w:rsidRDefault="00121351">
      <w:r>
        <w:t xml:space="preserve">Dates of Programming: </w:t>
      </w:r>
    </w:p>
    <w:p w14:paraId="35C6412A" w14:textId="38F613E8" w:rsidR="00121351" w:rsidRDefault="00121351">
      <w:r>
        <w:t>Wednesday June 3, June 10, June 17, June 24, &amp; July 1</w:t>
      </w:r>
    </w:p>
    <w:p w14:paraId="1BFFEB1D" w14:textId="03F000F5" w:rsidR="00121351" w:rsidRDefault="00121351">
      <w:r>
        <w:t xml:space="preserve">Pre K to kindergarten 9:30 to 10:00 </w:t>
      </w:r>
    </w:p>
    <w:p w14:paraId="19E29AFD" w14:textId="26265438" w:rsidR="00121351" w:rsidRDefault="00121351">
      <w:r>
        <w:t>1</w:t>
      </w:r>
      <w:r w:rsidRPr="00121351">
        <w:rPr>
          <w:vertAlign w:val="superscript"/>
        </w:rPr>
        <w:t>st</w:t>
      </w:r>
      <w:r>
        <w:t xml:space="preserve"> grade to 3</w:t>
      </w:r>
      <w:r w:rsidRPr="00121351">
        <w:rPr>
          <w:vertAlign w:val="superscript"/>
        </w:rPr>
        <w:t>rd</w:t>
      </w:r>
      <w:r>
        <w:t xml:space="preserve"> grade 10:15 to 10:45 </w:t>
      </w:r>
    </w:p>
    <w:p w14:paraId="00CB8869" w14:textId="1A9A9BA3" w:rsidR="00121351" w:rsidRDefault="00121351">
      <w:r>
        <w:t>4</w:t>
      </w:r>
      <w:r w:rsidRPr="00121351">
        <w:rPr>
          <w:vertAlign w:val="superscript"/>
        </w:rPr>
        <w:t>th</w:t>
      </w:r>
      <w:r>
        <w:t xml:space="preserve"> grade to 8</w:t>
      </w:r>
      <w:r w:rsidRPr="00121351">
        <w:rPr>
          <w:vertAlign w:val="superscript"/>
        </w:rPr>
        <w:t>th</w:t>
      </w:r>
      <w:r>
        <w:t xml:space="preserve"> grade 11:00 to 11:30 </w:t>
      </w:r>
    </w:p>
    <w:p w14:paraId="282AFFFB" w14:textId="73A5E780" w:rsidR="00121351" w:rsidRDefault="00121351">
      <w:r>
        <w:t xml:space="preserve">We will be hosting a dinosaur themed movie on July 8, 2026, starting at 6:30. Any child that has read for summer reading will be admitted free and will receive a small soda and small popcorn free of charge. Normal concession prices will apply to anyone else. We will also ask for a free will donation for </w:t>
      </w:r>
      <w:r w:rsidR="00B90DC9">
        <w:t>anyone who is</w:t>
      </w:r>
      <w:r>
        <w:t xml:space="preserve"> not reading. </w:t>
      </w:r>
    </w:p>
    <w:p w14:paraId="5EB91D4A" w14:textId="71D96088" w:rsidR="00B90DC9" w:rsidRDefault="00B90DC9">
      <w:r>
        <w:t>Minutes needed to get your name on a dino egg to hang around the library:</w:t>
      </w:r>
    </w:p>
    <w:p w14:paraId="6B05C61B" w14:textId="4EA2EEA7" w:rsidR="00B90DC9" w:rsidRDefault="00B90DC9">
      <w:r>
        <w:lastRenderedPageBreak/>
        <w:t>Pre K to Kindergarten 15 minutes a day</w:t>
      </w:r>
    </w:p>
    <w:p w14:paraId="30DC89DD" w14:textId="11D32D36" w:rsidR="00B90DC9" w:rsidRDefault="00B90DC9">
      <w:r>
        <w:t>1</w:t>
      </w:r>
      <w:r w:rsidRPr="00B90DC9">
        <w:rPr>
          <w:vertAlign w:val="superscript"/>
        </w:rPr>
        <w:t>st</w:t>
      </w:r>
      <w:r>
        <w:t xml:space="preserve"> grade to 3</w:t>
      </w:r>
      <w:r w:rsidRPr="00B90DC9">
        <w:rPr>
          <w:vertAlign w:val="superscript"/>
        </w:rPr>
        <w:t>rd</w:t>
      </w:r>
      <w:r>
        <w:t xml:space="preserve"> grade 30 minutes a day</w:t>
      </w:r>
    </w:p>
    <w:p w14:paraId="016B8288" w14:textId="75DC0BFC" w:rsidR="00B90DC9" w:rsidRDefault="00B90DC9">
      <w:r>
        <w:t>4</w:t>
      </w:r>
      <w:r w:rsidRPr="00B90DC9">
        <w:rPr>
          <w:vertAlign w:val="superscript"/>
        </w:rPr>
        <w:t>th</w:t>
      </w:r>
      <w:r>
        <w:t xml:space="preserve"> grade to 8</w:t>
      </w:r>
      <w:r w:rsidRPr="00B90DC9">
        <w:rPr>
          <w:vertAlign w:val="superscript"/>
        </w:rPr>
        <w:t>th</w:t>
      </w:r>
      <w:r>
        <w:t xml:space="preserve"> grade 60 minutes a day. </w:t>
      </w:r>
    </w:p>
    <w:p w14:paraId="37423F27" w14:textId="3D611C7D" w:rsidR="00B90DC9" w:rsidRDefault="00B90DC9">
      <w:r>
        <w:t xml:space="preserve">Beth Renner made a motion to adjourn the meeting; Deb College seconded the motion. All members present voted “Aye”. Motion carried. Meeting adjourned at 5:23pm. </w:t>
      </w:r>
    </w:p>
    <w:p w14:paraId="6B0BEEC5" w14:textId="15FBB938" w:rsidR="00B90DC9" w:rsidRDefault="00B90DC9">
      <w:r>
        <w:t xml:space="preserve">The next meeting of the Trustees of the Britton Public Library will be held on June 5, 2026, at 4:00 pm in the library conference room. </w:t>
      </w:r>
    </w:p>
    <w:p w14:paraId="743C7DB2" w14:textId="77777777" w:rsidR="00B90DC9" w:rsidRDefault="00B90DC9"/>
    <w:p w14:paraId="04928D0D" w14:textId="77777777" w:rsidR="00121351" w:rsidRDefault="00121351"/>
    <w:p w14:paraId="2A76D598" w14:textId="74BF89F9" w:rsidR="009C5C0C" w:rsidRDefault="009C5C0C">
      <w:r>
        <w:t xml:space="preserve"> </w:t>
      </w:r>
    </w:p>
    <w:p w14:paraId="498A8E15" w14:textId="77777777" w:rsidR="007C4A24" w:rsidRDefault="007C4A24"/>
    <w:sectPr w:rsidR="007C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24"/>
    <w:rsid w:val="00121351"/>
    <w:rsid w:val="002F0921"/>
    <w:rsid w:val="0072480E"/>
    <w:rsid w:val="007C4A24"/>
    <w:rsid w:val="009C5C0C"/>
    <w:rsid w:val="00AD343F"/>
    <w:rsid w:val="00B90DC9"/>
    <w:rsid w:val="00B92792"/>
    <w:rsid w:val="00D6233A"/>
    <w:rsid w:val="00E1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8D7E"/>
  <w15:chartTrackingRefBased/>
  <w15:docId w15:val="{8257E487-7585-48F4-9DA9-307812C4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A24"/>
    <w:rPr>
      <w:rFonts w:eastAsiaTheme="majorEastAsia" w:cstheme="majorBidi"/>
      <w:color w:val="272727" w:themeColor="text1" w:themeTint="D8"/>
    </w:rPr>
  </w:style>
  <w:style w:type="paragraph" w:styleId="Title">
    <w:name w:val="Title"/>
    <w:basedOn w:val="Normal"/>
    <w:next w:val="Normal"/>
    <w:link w:val="TitleChar"/>
    <w:uiPriority w:val="10"/>
    <w:qFormat/>
    <w:rsid w:val="007C4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A24"/>
    <w:pPr>
      <w:spacing w:before="160"/>
      <w:jc w:val="center"/>
    </w:pPr>
    <w:rPr>
      <w:i/>
      <w:iCs/>
      <w:color w:val="404040" w:themeColor="text1" w:themeTint="BF"/>
    </w:rPr>
  </w:style>
  <w:style w:type="character" w:customStyle="1" w:styleId="QuoteChar">
    <w:name w:val="Quote Char"/>
    <w:basedOn w:val="DefaultParagraphFont"/>
    <w:link w:val="Quote"/>
    <w:uiPriority w:val="29"/>
    <w:rsid w:val="007C4A24"/>
    <w:rPr>
      <w:i/>
      <w:iCs/>
      <w:color w:val="404040" w:themeColor="text1" w:themeTint="BF"/>
    </w:rPr>
  </w:style>
  <w:style w:type="paragraph" w:styleId="ListParagraph">
    <w:name w:val="List Paragraph"/>
    <w:basedOn w:val="Normal"/>
    <w:uiPriority w:val="34"/>
    <w:qFormat/>
    <w:rsid w:val="007C4A24"/>
    <w:pPr>
      <w:ind w:left="720"/>
      <w:contextualSpacing/>
    </w:pPr>
  </w:style>
  <w:style w:type="character" w:styleId="IntenseEmphasis">
    <w:name w:val="Intense Emphasis"/>
    <w:basedOn w:val="DefaultParagraphFont"/>
    <w:uiPriority w:val="21"/>
    <w:qFormat/>
    <w:rsid w:val="007C4A24"/>
    <w:rPr>
      <w:i/>
      <w:iCs/>
      <w:color w:val="0F4761" w:themeColor="accent1" w:themeShade="BF"/>
    </w:rPr>
  </w:style>
  <w:style w:type="paragraph" w:styleId="IntenseQuote">
    <w:name w:val="Intense Quote"/>
    <w:basedOn w:val="Normal"/>
    <w:next w:val="Normal"/>
    <w:link w:val="IntenseQuoteChar"/>
    <w:uiPriority w:val="30"/>
    <w:qFormat/>
    <w:rsid w:val="007C4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A24"/>
    <w:rPr>
      <w:i/>
      <w:iCs/>
      <w:color w:val="0F4761" w:themeColor="accent1" w:themeShade="BF"/>
    </w:rPr>
  </w:style>
  <w:style w:type="character" w:styleId="IntenseReference">
    <w:name w:val="Intense Reference"/>
    <w:basedOn w:val="DefaultParagraphFont"/>
    <w:uiPriority w:val="32"/>
    <w:qFormat/>
    <w:rsid w:val="007C4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2</cp:revision>
  <dcterms:created xsi:type="dcterms:W3CDTF">2026-05-11T21:04:00Z</dcterms:created>
  <dcterms:modified xsi:type="dcterms:W3CDTF">2026-05-11T21:04:00Z</dcterms:modified>
</cp:coreProperties>
</file>